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E" w:rsidRDefault="00DA21FE" w:rsidP="00C10A27">
      <w:pPr>
        <w:jc w:val="right"/>
        <w:rPr>
          <w:sz w:val="10"/>
          <w:szCs w:val="10"/>
        </w:rPr>
      </w:pPr>
      <w:bookmarkStart w:id="0" w:name="_GoBack"/>
      <w:bookmarkEnd w:id="0"/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Default="005E6068" w:rsidP="00C10A27">
      <w:pPr>
        <w:jc w:val="right"/>
        <w:rPr>
          <w:sz w:val="10"/>
          <w:szCs w:val="10"/>
        </w:rPr>
      </w:pPr>
    </w:p>
    <w:p w:rsidR="005E6068" w:rsidRPr="00DA21FE" w:rsidRDefault="005E6068" w:rsidP="00C10A27">
      <w:pPr>
        <w:jc w:val="right"/>
        <w:rPr>
          <w:sz w:val="10"/>
          <w:szCs w:val="10"/>
        </w:rPr>
      </w:pP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REGULAMIN REKRUTACJI UCZESTNIKÓW</w:t>
      </w:r>
      <w:r w:rsidRPr="00DC55B0">
        <w:rPr>
          <w:rFonts w:asciiTheme="minorHAnsi" w:hAnsiTheme="minorHAnsi"/>
          <w:sz w:val="22"/>
          <w:szCs w:val="22"/>
        </w:rPr>
        <w:br/>
        <w:t>DO PROJEKTU „</w:t>
      </w:r>
      <w:r>
        <w:rPr>
          <w:rFonts w:asciiTheme="minorHAnsi" w:hAnsiTheme="minorHAnsi"/>
          <w:sz w:val="22"/>
          <w:szCs w:val="22"/>
        </w:rPr>
        <w:t>Barista z Walimia</w:t>
      </w:r>
      <w:r w:rsidRPr="00DC55B0">
        <w:rPr>
          <w:rFonts w:asciiTheme="minorHAnsi" w:hAnsiTheme="minorHAnsi"/>
          <w:sz w:val="22"/>
          <w:szCs w:val="22"/>
        </w:rPr>
        <w:t>”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I. Informacje ogólne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1. Niniejszy regulamin określa warunki naboru i uczestnictwa w projekcie pn. „</w:t>
      </w:r>
      <w:r>
        <w:rPr>
          <w:rFonts w:asciiTheme="minorHAnsi" w:hAnsiTheme="minorHAnsi"/>
          <w:b w:val="0"/>
          <w:sz w:val="22"/>
          <w:szCs w:val="22"/>
        </w:rPr>
        <w:t>Barista z Walimia</w:t>
      </w:r>
      <w:r w:rsidRPr="00DC55B0">
        <w:rPr>
          <w:rFonts w:asciiTheme="minorHAnsi" w:hAnsiTheme="minorHAnsi"/>
          <w:b w:val="0"/>
          <w:sz w:val="22"/>
          <w:szCs w:val="22"/>
        </w:rPr>
        <w:t>”.</w:t>
      </w:r>
    </w:p>
    <w:p w:rsidR="005E6068" w:rsidRPr="00DC55B0" w:rsidRDefault="005E6068" w:rsidP="005E6068">
      <w:pPr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 xml:space="preserve">2. Projekt realizowany jest przez Fundację Wałbrzych 2000 w ramach Programu Operacyjnego Kapitał Ludzki, Priorytet </w:t>
      </w:r>
      <w:r>
        <w:rPr>
          <w:rFonts w:asciiTheme="minorHAnsi" w:hAnsiTheme="minorHAnsi"/>
          <w:sz w:val="22"/>
          <w:szCs w:val="22"/>
        </w:rPr>
        <w:t>IX</w:t>
      </w:r>
      <w:r w:rsidRPr="00DC55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Rozwój wykształcenia i kompetencji w regionach</w:t>
      </w:r>
      <w:r w:rsidRPr="00DC55B0">
        <w:rPr>
          <w:rFonts w:asciiTheme="minorHAnsi" w:hAnsiTheme="minorHAnsi"/>
          <w:sz w:val="22"/>
          <w:szCs w:val="22"/>
        </w:rPr>
        <w:t xml:space="preserve">, Działania </w:t>
      </w:r>
      <w:r>
        <w:rPr>
          <w:rFonts w:asciiTheme="minorHAnsi" w:hAnsiTheme="minorHAnsi"/>
          <w:sz w:val="22"/>
          <w:szCs w:val="22"/>
        </w:rPr>
        <w:t>9</w:t>
      </w:r>
      <w:r w:rsidRPr="00DC55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5</w:t>
      </w:r>
      <w:r w:rsidRPr="00DC55B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Oddolne inicjatywy edukacyjne na obszarach wiejskich</w:t>
      </w:r>
      <w:r w:rsidRPr="00DC55B0">
        <w:rPr>
          <w:rFonts w:asciiTheme="minorHAnsi" w:hAnsiTheme="minorHAnsi"/>
          <w:sz w:val="22"/>
          <w:szCs w:val="22"/>
        </w:rPr>
        <w:t>, współfinansowany przez Unię Europejską ze środków Europejskiego Funduszu Społecznego.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3. Okres realizacji projektu 01.0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do 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4. Użyte w regulami</w:t>
      </w:r>
      <w:r>
        <w:rPr>
          <w:rFonts w:asciiTheme="minorHAnsi" w:hAnsiTheme="minorHAnsi"/>
          <w:b w:val="0"/>
          <w:sz w:val="22"/>
          <w:szCs w:val="22"/>
        </w:rPr>
        <w:t>nie skróty i pojęcia oznaczają: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FW2000 – Fundacja Wałbrzych 2000,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Projekt - projekt pn. „</w:t>
      </w:r>
      <w:r>
        <w:rPr>
          <w:rFonts w:asciiTheme="minorHAnsi" w:hAnsiTheme="minorHAnsi"/>
          <w:b w:val="0"/>
          <w:sz w:val="22"/>
          <w:szCs w:val="22"/>
        </w:rPr>
        <w:t>Barista z Walimia</w:t>
      </w:r>
      <w:r w:rsidRPr="00DC55B0">
        <w:rPr>
          <w:rFonts w:asciiTheme="minorHAnsi" w:hAnsiTheme="minorHAnsi"/>
          <w:b w:val="0"/>
          <w:sz w:val="22"/>
          <w:szCs w:val="22"/>
        </w:rPr>
        <w:t>”.</w:t>
      </w:r>
      <w:r w:rsidRPr="00DC55B0">
        <w:rPr>
          <w:rFonts w:asciiTheme="minorHAnsi" w:hAnsiTheme="minorHAnsi"/>
          <w:b w:val="0"/>
          <w:sz w:val="22"/>
          <w:szCs w:val="22"/>
        </w:rPr>
        <w:br/>
        <w:t>Kandydat - osoba ubiegająca się o uczestnictwo w projekcie na podstawie zasad ujętych w niniejszym Regulaminie</w:t>
      </w:r>
      <w:r w:rsidRPr="00DC55B0">
        <w:rPr>
          <w:rFonts w:asciiTheme="minorHAnsi" w:hAnsiTheme="minorHAnsi"/>
          <w:b w:val="0"/>
          <w:sz w:val="22"/>
          <w:szCs w:val="22"/>
        </w:rPr>
        <w:br/>
        <w:t>Uczestnik - osoba zakwalifikowana do udziału w projekcie, wybrana zgodnie z zasadami przyjętymi w Regulaminie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5. Celem projektu jest </w:t>
      </w:r>
      <w:r>
        <w:rPr>
          <w:rFonts w:asciiTheme="minorHAnsi" w:hAnsiTheme="minorHAnsi"/>
          <w:b w:val="0"/>
          <w:sz w:val="22"/>
          <w:szCs w:val="22"/>
        </w:rPr>
        <w:t>zdobycie kwalifikacji zawodowych oraz wiedzy i umiejętności w zakresie prowadzenia działalności gospodarczej przez 20 mieszkańców gminy wiejskiej Walim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w okresie 1.0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>. -31.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6. Rekrutacja jest prowadzona w </w:t>
      </w:r>
      <w:r>
        <w:rPr>
          <w:rFonts w:asciiTheme="minorHAnsi" w:hAnsiTheme="minorHAnsi"/>
          <w:b w:val="0"/>
          <w:sz w:val="22"/>
          <w:szCs w:val="22"/>
        </w:rPr>
        <w:t>okresie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od 01.0</w:t>
      </w:r>
      <w:r>
        <w:rPr>
          <w:rFonts w:asciiTheme="minorHAnsi" w:hAnsiTheme="minorHAnsi"/>
          <w:b w:val="0"/>
          <w:sz w:val="22"/>
          <w:szCs w:val="22"/>
        </w:rPr>
        <w:t>4.</w:t>
      </w:r>
      <w:r w:rsidRPr="00DC55B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r. do 3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04.</w:t>
      </w:r>
      <w:r w:rsidRPr="00DC55B0">
        <w:rPr>
          <w:rFonts w:asciiTheme="minorHAnsi" w:hAnsiTheme="minorHAnsi"/>
          <w:b w:val="0"/>
          <w:sz w:val="22"/>
          <w:szCs w:val="22"/>
        </w:rPr>
        <w:t>2014 r.</w:t>
      </w:r>
      <w:r>
        <w:rPr>
          <w:rFonts w:asciiTheme="minorHAnsi" w:hAnsiTheme="minorHAnsi"/>
          <w:b w:val="0"/>
          <w:sz w:val="22"/>
          <w:szCs w:val="22"/>
        </w:rPr>
        <w:t xml:space="preserve"> (może ulec wydłużeniu)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7. Rekrutacji dokonywać będzie komisja rekrutacyjna powołana przez Komitet Sterujący.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8. Komisja pracować będzie zgodnie z niniejszym Regulaminem, oraz podsumuje wyniki rekrutacji w protokole.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lastRenderedPageBreak/>
        <w:t xml:space="preserve">9. Projektem planuje się objąć </w:t>
      </w:r>
      <w:r>
        <w:rPr>
          <w:rFonts w:asciiTheme="minorHAnsi" w:hAnsiTheme="minorHAnsi"/>
          <w:b w:val="0"/>
          <w:sz w:val="22"/>
          <w:szCs w:val="22"/>
        </w:rPr>
        <w:t>20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osób (</w:t>
      </w:r>
      <w:r>
        <w:rPr>
          <w:rFonts w:asciiTheme="minorHAnsi" w:hAnsiTheme="minorHAnsi"/>
          <w:b w:val="0"/>
          <w:sz w:val="22"/>
          <w:szCs w:val="22"/>
        </w:rPr>
        <w:t>co najmniej 12 K</w:t>
      </w:r>
      <w:r w:rsidRPr="00DC55B0">
        <w:rPr>
          <w:rFonts w:asciiTheme="minorHAnsi" w:hAnsiTheme="minorHAnsi"/>
          <w:b w:val="0"/>
          <w:sz w:val="22"/>
          <w:szCs w:val="22"/>
        </w:rPr>
        <w:t>)</w:t>
      </w:r>
      <w:r>
        <w:rPr>
          <w:rFonts w:asciiTheme="minorHAnsi" w:hAnsiTheme="minorHAnsi"/>
          <w:b w:val="0"/>
          <w:sz w:val="22"/>
          <w:szCs w:val="22"/>
        </w:rPr>
        <w:t>– mieszkańców gmin Walim, pozostających bez zatrudnienia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10. Kryteria uczestnictwa osób w projekcie: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>są mieszkańcami gminy Walim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w wieku 25-64 lat lub w wieku 18-24 lat nieuczące się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 xml:space="preserve">są osobami pozostającymi bez zatrudnienia 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chcących zdobyć nowe kwalifikacje zawodowe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11. Wszystkie informacje o Projekcie znajdują się na stronie internetowej </w:t>
      </w:r>
      <w:r w:rsidRPr="00DC55B0">
        <w:rPr>
          <w:rFonts w:asciiTheme="minorHAnsi" w:hAnsiTheme="minorHAnsi" w:cs="Helvetica"/>
          <w:b w:val="0"/>
          <w:sz w:val="22"/>
          <w:szCs w:val="22"/>
        </w:rPr>
        <w:t>projektu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i są dostępne w biurze projektu FW2000, ul Wrocławska 53 w Wałbrzychu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od poniedziałku do piątku od 8</w:t>
      </w:r>
      <w:r w:rsidRPr="00DC55B0"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 w:rsidRPr="00DC55B0">
        <w:rPr>
          <w:rFonts w:asciiTheme="minorHAnsi" w:hAnsiTheme="minorHAnsi"/>
          <w:b w:val="0"/>
          <w:sz w:val="22"/>
          <w:szCs w:val="22"/>
        </w:rPr>
        <w:t>do 15</w:t>
      </w:r>
      <w:r w:rsidRPr="00DC55B0"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II. Rekrutacja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1. Nabór uczestników do projektu będzie odbywał się od 01.0</w:t>
      </w:r>
      <w:r>
        <w:rPr>
          <w:rFonts w:asciiTheme="minorHAnsi" w:hAnsiTheme="minorHAnsi"/>
          <w:b w:val="0"/>
          <w:sz w:val="22"/>
          <w:szCs w:val="22"/>
        </w:rPr>
        <w:t>4.</w:t>
      </w:r>
      <w:r w:rsidRPr="00DC55B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do 3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04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w biurze projektu ul Wrocławska 53 w Wałbrzychu. Informowane telefonicznie o wynikach rekrutacji będą tylko osoby które zakwalifikowały się do udziału w projekcie. Informacja ta ukaże się również na stronie internetowej projektu oraz FW2000.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2. W przypadku niezakwalifikowania wymaganej liczby osób czas naboru rekrutacja zostanie przedłużona.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3. Kandydaci dokonują zgłoszenia uczestnictwa w Projekcie osobiście w Biurze Projektu lub w siedzibie </w:t>
      </w:r>
      <w:r>
        <w:rPr>
          <w:rFonts w:asciiTheme="minorHAnsi" w:hAnsiTheme="minorHAnsi"/>
          <w:b w:val="0"/>
          <w:sz w:val="22"/>
          <w:szCs w:val="22"/>
        </w:rPr>
        <w:t>FW2000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lub pocztą.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4. Kandydaci spełniający wymagania, o których mowa w pkt. I. 10 niniejszego regulaminu, wypełniają kwestionariusz.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6. Przy wyborze uczestników do projektu będą brane dodatkowe warunki: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>poziom wykształcenia</w:t>
      </w:r>
      <w:r w:rsidRPr="00DC55B0">
        <w:rPr>
          <w:rFonts w:asciiTheme="minorHAnsi" w:hAnsiTheme="minorHAnsi"/>
          <w:b w:val="0"/>
          <w:sz w:val="22"/>
          <w:szCs w:val="22"/>
        </w:rPr>
        <w:t>,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 xml:space="preserve">chęć rozpoczęcia działalności gospodarczej po zakończeniu projektu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- mocna motywacja do uczestnictwa w projekcie,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7. Złożone dokumenty nie podlegają zwrotowi i będą przechowywane w biurze projektu.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8. Osoby, które spełnią wymogi,  ale nie zostaną zakwalifikowane do uczestnictwa w projekcie  z powodu braku miejsc, za ich zgodą zostaną umieszczone na liście rezerwowej według kolejności zgłoszeń lub wezmą udział w kolejnym naborze do projektu.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10. Osoby z List Rezerwowych będą kwalifikowane w przypadku rezygnacji osób z list podstawowych (przed rozpoczęciem szkoleń lub w początkowej jego fazie). Podstawą kwalifikowania osób z list Rezerwowych będzie ten sam status (przykład: w przypadku rezygnacji kobiety zostanie przyjęta pierwsza na liście kobieta). Osoby z List Rezerwowych otrzymają wsparcie niewykorzystane przez osobę, którą zastąpiły.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11. Wybór uczestników projektu będzie dokonywany zgodnie z zasadą równości szans kobiet i mężczyzn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III. Obowiązki i uprawnienia uczestnika projektu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1. Uczestnik zobowiązuje się podpisać stosowne dokumenty: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- deklarację uczestnictwa,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- odpowiednie oświadczenia,</w:t>
      </w:r>
    </w:p>
    <w:p w:rsidR="005E6068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- inne dokumenty wynikające z kolejnych etapów realizacji projektu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2. Uczestnik jest zobowiązany po każdym zadaniu do wypełniania ankiet ewaluacyjnych.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3. Uczestnik informuje Beneficjenta o każdej zmianie danych osobowych mających wpływ na jego udział w Projekcie.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4. Uczestnik zobowiązuje się do uczestnictwa we wszystkich zaplanowanych zadaniach. Beneficjent dopuszcza jedynie nieobecność usprawiedliwioną. Frekwencja na zajęciach wynosi min. 80%. W przypadku nieobecności nieusprawiedliwionej Beneficjent zastrzega sobie prawo wykluczenia Uczestnika z listy.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5. Za usprawiedliwioną nieobecność uznaje się: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- przyczyny zdrowotne: kserokopia zwolnienia lub wyjaśnienia uczestnika,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- przyczyny losowe: pisemne wyjaśnienie uczestnika.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6. W przypadku nieuzasadnionej rezygnacji z udziału w Projekcie w trakcie jego trwania Uczestnik zobowiązany jest do złożenia u Beneficjenta pisemnego oświadczenia o rezygnacji i zwrotu kosztów jego udziału w projekcie.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7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. Beneficjent zapewni uczestnikom materiały biurowo – edukacyjne, </w:t>
      </w:r>
      <w:r>
        <w:rPr>
          <w:rFonts w:asciiTheme="minorHAnsi" w:hAnsiTheme="minorHAnsi"/>
          <w:b w:val="0"/>
          <w:sz w:val="22"/>
          <w:szCs w:val="22"/>
        </w:rPr>
        <w:t>transport</w:t>
      </w:r>
      <w:r w:rsidRPr="00DC55B0">
        <w:rPr>
          <w:rFonts w:asciiTheme="minorHAnsi" w:hAnsiTheme="minorHAnsi"/>
          <w:b w:val="0"/>
          <w:sz w:val="22"/>
          <w:szCs w:val="22"/>
        </w:rPr>
        <w:t>, catering</w:t>
      </w:r>
    </w:p>
    <w:p w:rsidR="005E6068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</w:p>
    <w:p w:rsidR="005E6068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</w:p>
    <w:p w:rsidR="005E6068" w:rsidRPr="00DC55B0" w:rsidRDefault="002A1A5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IV. Postanowienia końcowe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1. Regulamin wchodzi w życie z dniem 01.0</w:t>
      </w:r>
      <w:r>
        <w:rPr>
          <w:rFonts w:asciiTheme="minorHAnsi" w:hAnsiTheme="minorHAnsi"/>
          <w:b w:val="0"/>
          <w:sz w:val="22"/>
          <w:szCs w:val="22"/>
        </w:rPr>
        <w:t>4.</w:t>
      </w:r>
      <w:r w:rsidRPr="00DC55B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i obowiązuje do 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roku.</w:t>
      </w:r>
      <w:r w:rsidRPr="00DC55B0">
        <w:rPr>
          <w:rFonts w:asciiTheme="minorHAnsi" w:hAnsiTheme="minorHAnsi"/>
          <w:b w:val="0"/>
          <w:sz w:val="22"/>
          <w:szCs w:val="22"/>
        </w:rPr>
        <w:br/>
        <w:t xml:space="preserve">2. </w:t>
      </w:r>
      <w:r>
        <w:rPr>
          <w:rFonts w:asciiTheme="minorHAnsi" w:hAnsiTheme="minorHAnsi"/>
          <w:b w:val="0"/>
          <w:sz w:val="22"/>
          <w:szCs w:val="22"/>
        </w:rPr>
        <w:t>FW2000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zastrzega sobie prawo do wprowadzenia zmian do regulaminu lub ujęcia dodatkowych postanowień.</w:t>
      </w:r>
      <w:r w:rsidRPr="00DC55B0">
        <w:rPr>
          <w:rFonts w:asciiTheme="minorHAnsi" w:hAnsiTheme="minorHAnsi"/>
          <w:b w:val="0"/>
          <w:sz w:val="22"/>
          <w:szCs w:val="22"/>
        </w:rPr>
        <w:br/>
        <w:t>3. O sprawach nieuregulowanych w niniejszym regulaminie ostatecznie decyduje Komitet Sterujący.</w:t>
      </w:r>
      <w:r w:rsidRPr="00DC55B0">
        <w:rPr>
          <w:rFonts w:asciiTheme="minorHAnsi" w:hAnsiTheme="minorHAnsi"/>
          <w:b w:val="0"/>
          <w:sz w:val="22"/>
          <w:szCs w:val="22"/>
        </w:rPr>
        <w:br/>
        <w:t>4. Ostateczna interpretacja niniejszego regulaminu należy do Beneficjenta.</w:t>
      </w:r>
    </w:p>
    <w:p w:rsidR="005E6068" w:rsidRPr="00DC55B0" w:rsidRDefault="005E6068" w:rsidP="005E6068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5. Każdy z uczestników projektu potwierdza pisemnie zapoznanie się z niniejszym Regulaminem.</w:t>
      </w:r>
    </w:p>
    <w:p w:rsidR="00DA21FE" w:rsidRPr="00962896" w:rsidRDefault="00DA21FE" w:rsidP="005E6068">
      <w:pPr>
        <w:jc w:val="center"/>
        <w:rPr>
          <w:i/>
          <w:sz w:val="20"/>
          <w:szCs w:val="20"/>
        </w:rPr>
      </w:pPr>
    </w:p>
    <w:sectPr w:rsidR="00DA21FE" w:rsidRPr="00962896" w:rsidSect="000E5877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FC" w:rsidRDefault="00C822FC" w:rsidP="000E5877">
      <w:r>
        <w:separator/>
      </w:r>
    </w:p>
  </w:endnote>
  <w:endnote w:type="continuationSeparator" w:id="0">
    <w:p w:rsidR="00C822FC" w:rsidRDefault="00C822FC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6142" w:type="dxa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1"/>
      <w:gridCol w:w="3071"/>
    </w:tblGrid>
    <w:tr w:rsidR="002948E5" w:rsidRPr="005E6068" w:rsidTr="002948E5">
      <w:tc>
        <w:tcPr>
          <w:tcW w:w="3071" w:type="dxa"/>
          <w:vAlign w:val="center"/>
        </w:tcPr>
        <w:p w:rsidR="002948E5" w:rsidRDefault="002948E5" w:rsidP="002948E5">
          <w:pPr>
            <w:pStyle w:val="Stopka"/>
            <w:ind w:left="-4526" w:firstLine="4526"/>
            <w:jc w:val="center"/>
            <w:rPr>
              <w:noProof/>
              <w:sz w:val="18"/>
            </w:rPr>
          </w:pPr>
          <w:r w:rsidRPr="002948E5">
            <w:rPr>
              <w:noProof/>
              <w:sz w:val="18"/>
            </w:rPr>
            <w:drawing>
              <wp:inline distT="0" distB="0" distL="0" distR="0">
                <wp:extent cx="617220" cy="571500"/>
                <wp:effectExtent l="0" t="0" r="0" b="0"/>
                <wp:docPr id="9" name="Obraz 2" descr="fw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w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Fundacja Wałbrzych 2000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Wrocławska 53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58-309 Wałbrzych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tel./fax: (74) 843-45-32</w:t>
          </w:r>
        </w:p>
        <w:p w:rsidR="002948E5" w:rsidRPr="00962896" w:rsidRDefault="002948E5" w:rsidP="007118D7">
          <w:pPr>
            <w:pStyle w:val="Stopka"/>
            <w:jc w:val="center"/>
            <w:rPr>
              <w:sz w:val="18"/>
              <w:lang w:val="en-US"/>
            </w:rPr>
          </w:pPr>
          <w:r w:rsidRPr="00962896">
            <w:rPr>
              <w:sz w:val="18"/>
              <w:lang w:val="en-US"/>
            </w:rPr>
            <w:t>tel.: (74) 843-45-62</w:t>
          </w:r>
        </w:p>
        <w:p w:rsidR="002948E5" w:rsidRPr="00326F5C" w:rsidRDefault="00C822FC" w:rsidP="007118D7">
          <w:pPr>
            <w:pStyle w:val="Stopka"/>
            <w:jc w:val="center"/>
            <w:rPr>
              <w:lang w:val="en-US"/>
            </w:rPr>
          </w:pPr>
          <w:hyperlink r:id="rId2" w:history="1">
            <w:r w:rsidR="002948E5" w:rsidRPr="00962896">
              <w:rPr>
                <w:rStyle w:val="Hipercze"/>
                <w:sz w:val="18"/>
                <w:lang w:val="en-US"/>
              </w:rPr>
              <w:t>www.walbrzych2000.pl</w:t>
            </w:r>
          </w:hyperlink>
        </w:p>
        <w:p w:rsidR="003F55C2" w:rsidRPr="00962896" w:rsidRDefault="00C822FC" w:rsidP="007118D7">
          <w:pPr>
            <w:pStyle w:val="Stopka"/>
            <w:jc w:val="center"/>
            <w:rPr>
              <w:sz w:val="18"/>
              <w:lang w:val="en-US"/>
            </w:rPr>
          </w:pPr>
          <w:hyperlink r:id="rId3" w:history="1">
            <w:r w:rsidR="008537E9" w:rsidRPr="007835FC">
              <w:rPr>
                <w:rStyle w:val="Hipercze"/>
                <w:sz w:val="18"/>
                <w:lang w:val="en-US"/>
              </w:rPr>
              <w:t>www.barista.walbrzych2000.pl</w:t>
            </w:r>
          </w:hyperlink>
        </w:p>
        <w:p w:rsidR="002948E5" w:rsidRPr="00962896" w:rsidRDefault="002948E5" w:rsidP="007118D7">
          <w:pPr>
            <w:pStyle w:val="Stopka"/>
            <w:jc w:val="center"/>
            <w:rPr>
              <w:sz w:val="18"/>
              <w:lang w:val="en-US"/>
            </w:rPr>
          </w:pPr>
        </w:p>
      </w:tc>
    </w:tr>
  </w:tbl>
  <w:p w:rsidR="000E5877" w:rsidRPr="002948E5" w:rsidRDefault="000E58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FC" w:rsidRDefault="00C822FC" w:rsidP="000E5877">
      <w:r>
        <w:separator/>
      </w:r>
    </w:p>
  </w:footnote>
  <w:footnote w:type="continuationSeparator" w:id="0">
    <w:p w:rsidR="00C822FC" w:rsidRDefault="00C822FC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77" w:rsidRDefault="000E5877" w:rsidP="000E5877">
    <w:pPr>
      <w:pStyle w:val="Nagwek"/>
      <w:jc w:val="center"/>
    </w:pPr>
    <w:r>
      <w:rPr>
        <w:noProof/>
      </w:rPr>
      <w:drawing>
        <wp:inline distT="0" distB="0" distL="0" distR="0">
          <wp:extent cx="5762623" cy="695325"/>
          <wp:effectExtent l="0" t="0" r="0" b="0"/>
          <wp:docPr id="1" name="Obraz 1" descr="C:\Users\pawel_000\AppData\Local\Microsoft\Windows\INetCache\Content.Word\unijne 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wel_000\AppData\Local\Microsoft\Windows\INetCache\Content.Word\unijne go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46"/>
                  <a:stretch/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Projekt współfinansowany przez Unię Europejską w ramach Europejskiego Funduszu Społecznego</w:t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Priorytet: IX Rozwój wykształcenia i kompetencji w regionach</w:t>
    </w:r>
  </w:p>
  <w:p w:rsid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Działanie: 9.5. Oddolne inicjatywy edukacyjne na obszarach wiejskich</w:t>
    </w:r>
  </w:p>
  <w:p w:rsidR="00D232E7" w:rsidRPr="000E5877" w:rsidRDefault="0082047C" w:rsidP="000E5877">
    <w:pPr>
      <w:pStyle w:val="Nagwek"/>
      <w:jc w:val="center"/>
      <w:rPr>
        <w:sz w:val="20"/>
      </w:rPr>
    </w:pPr>
    <w:r>
      <w:rPr>
        <w:sz w:val="20"/>
      </w:rPr>
      <w:t>Barista z Walimia</w:t>
    </w:r>
    <w:r w:rsidR="00D232E7" w:rsidRPr="00D232E7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912EA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4EF7"/>
    <w:rsid w:val="001953C3"/>
    <w:rsid w:val="00195DB1"/>
    <w:rsid w:val="001A31B8"/>
    <w:rsid w:val="001A35E8"/>
    <w:rsid w:val="001B0381"/>
    <w:rsid w:val="001B07FA"/>
    <w:rsid w:val="001B138F"/>
    <w:rsid w:val="001B1CAC"/>
    <w:rsid w:val="001B290B"/>
    <w:rsid w:val="001C2E97"/>
    <w:rsid w:val="001C5578"/>
    <w:rsid w:val="001C639E"/>
    <w:rsid w:val="001C7547"/>
    <w:rsid w:val="001C7AFD"/>
    <w:rsid w:val="001D199A"/>
    <w:rsid w:val="001D5AF9"/>
    <w:rsid w:val="001D7A17"/>
    <w:rsid w:val="001F182D"/>
    <w:rsid w:val="001F6F50"/>
    <w:rsid w:val="00200B19"/>
    <w:rsid w:val="00202CD8"/>
    <w:rsid w:val="002062F7"/>
    <w:rsid w:val="00240D14"/>
    <w:rsid w:val="00241992"/>
    <w:rsid w:val="002447A2"/>
    <w:rsid w:val="00250469"/>
    <w:rsid w:val="002560F3"/>
    <w:rsid w:val="002574D5"/>
    <w:rsid w:val="0026276A"/>
    <w:rsid w:val="00291532"/>
    <w:rsid w:val="002948E5"/>
    <w:rsid w:val="002A1A58"/>
    <w:rsid w:val="002A4765"/>
    <w:rsid w:val="002B3099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12164"/>
    <w:rsid w:val="003160FB"/>
    <w:rsid w:val="00317A95"/>
    <w:rsid w:val="00326F5C"/>
    <w:rsid w:val="00330FC5"/>
    <w:rsid w:val="0033580E"/>
    <w:rsid w:val="00346C02"/>
    <w:rsid w:val="0036193E"/>
    <w:rsid w:val="00361A1C"/>
    <w:rsid w:val="003852D7"/>
    <w:rsid w:val="00391915"/>
    <w:rsid w:val="0039195E"/>
    <w:rsid w:val="003934FB"/>
    <w:rsid w:val="00395EEF"/>
    <w:rsid w:val="003A01DA"/>
    <w:rsid w:val="003A416E"/>
    <w:rsid w:val="003A6198"/>
    <w:rsid w:val="003A6230"/>
    <w:rsid w:val="003C2792"/>
    <w:rsid w:val="003C6E88"/>
    <w:rsid w:val="003C7BFE"/>
    <w:rsid w:val="003D1384"/>
    <w:rsid w:val="003E01F8"/>
    <w:rsid w:val="003E068F"/>
    <w:rsid w:val="003E2BD4"/>
    <w:rsid w:val="003E64E0"/>
    <w:rsid w:val="003F0A0E"/>
    <w:rsid w:val="003F55C2"/>
    <w:rsid w:val="004011FD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3D5D"/>
    <w:rsid w:val="004A2584"/>
    <w:rsid w:val="004B22C6"/>
    <w:rsid w:val="004B7270"/>
    <w:rsid w:val="004C137A"/>
    <w:rsid w:val="004C3439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E6068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574C3"/>
    <w:rsid w:val="00663E99"/>
    <w:rsid w:val="006753FF"/>
    <w:rsid w:val="006768F2"/>
    <w:rsid w:val="006810FB"/>
    <w:rsid w:val="0068229D"/>
    <w:rsid w:val="00683329"/>
    <w:rsid w:val="00686744"/>
    <w:rsid w:val="0069066F"/>
    <w:rsid w:val="006940C6"/>
    <w:rsid w:val="006957C6"/>
    <w:rsid w:val="006C3C3A"/>
    <w:rsid w:val="006C72EB"/>
    <w:rsid w:val="006D5757"/>
    <w:rsid w:val="006D5B9B"/>
    <w:rsid w:val="006D6369"/>
    <w:rsid w:val="006F1B64"/>
    <w:rsid w:val="006F562F"/>
    <w:rsid w:val="00707A75"/>
    <w:rsid w:val="0071183A"/>
    <w:rsid w:val="00715193"/>
    <w:rsid w:val="007155A1"/>
    <w:rsid w:val="007165F4"/>
    <w:rsid w:val="007347E6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9081D"/>
    <w:rsid w:val="007A2101"/>
    <w:rsid w:val="007A70E9"/>
    <w:rsid w:val="007B1CB2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588E"/>
    <w:rsid w:val="00851622"/>
    <w:rsid w:val="0085279D"/>
    <w:rsid w:val="008537E9"/>
    <w:rsid w:val="00854D56"/>
    <w:rsid w:val="00856930"/>
    <w:rsid w:val="00871C41"/>
    <w:rsid w:val="00881C8F"/>
    <w:rsid w:val="00881FC5"/>
    <w:rsid w:val="008873D8"/>
    <w:rsid w:val="0088770C"/>
    <w:rsid w:val="0089181E"/>
    <w:rsid w:val="008A74CB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3A4"/>
    <w:rsid w:val="0093760E"/>
    <w:rsid w:val="009420B0"/>
    <w:rsid w:val="00961887"/>
    <w:rsid w:val="00962896"/>
    <w:rsid w:val="009735E1"/>
    <w:rsid w:val="0097386F"/>
    <w:rsid w:val="00974F0C"/>
    <w:rsid w:val="00985781"/>
    <w:rsid w:val="009B602C"/>
    <w:rsid w:val="009C0ABD"/>
    <w:rsid w:val="009C4BCC"/>
    <w:rsid w:val="009C7CDB"/>
    <w:rsid w:val="009D5D1C"/>
    <w:rsid w:val="009E5C8A"/>
    <w:rsid w:val="009E798B"/>
    <w:rsid w:val="009E7B8C"/>
    <w:rsid w:val="009F1F5F"/>
    <w:rsid w:val="009F6FC0"/>
    <w:rsid w:val="00A20C3B"/>
    <w:rsid w:val="00A334B5"/>
    <w:rsid w:val="00A33930"/>
    <w:rsid w:val="00A365E5"/>
    <w:rsid w:val="00A41119"/>
    <w:rsid w:val="00A42100"/>
    <w:rsid w:val="00A45FD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11A40"/>
    <w:rsid w:val="00B131BD"/>
    <w:rsid w:val="00B135D3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C04C8"/>
    <w:rsid w:val="00BC3911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22FC"/>
    <w:rsid w:val="00C834B2"/>
    <w:rsid w:val="00C84584"/>
    <w:rsid w:val="00C85B53"/>
    <w:rsid w:val="00C85E4C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E0D00"/>
    <w:rsid w:val="00CE341D"/>
    <w:rsid w:val="00CE6E7B"/>
    <w:rsid w:val="00CF1209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E04DD3"/>
    <w:rsid w:val="00E13540"/>
    <w:rsid w:val="00E14758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C17E1"/>
    <w:rsid w:val="00EC18AD"/>
    <w:rsid w:val="00EC1BC2"/>
    <w:rsid w:val="00EC5312"/>
    <w:rsid w:val="00EC5F8F"/>
    <w:rsid w:val="00ED0933"/>
    <w:rsid w:val="00EE7ADB"/>
    <w:rsid w:val="00EF6348"/>
    <w:rsid w:val="00F05ED3"/>
    <w:rsid w:val="00F1393F"/>
    <w:rsid w:val="00F143AC"/>
    <w:rsid w:val="00F27992"/>
    <w:rsid w:val="00F27EE2"/>
    <w:rsid w:val="00F30B5F"/>
    <w:rsid w:val="00F46558"/>
    <w:rsid w:val="00F47B0C"/>
    <w:rsid w:val="00F60B03"/>
    <w:rsid w:val="00F626C2"/>
    <w:rsid w:val="00F640AE"/>
    <w:rsid w:val="00F83E1A"/>
    <w:rsid w:val="00F86339"/>
    <w:rsid w:val="00F87FBF"/>
    <w:rsid w:val="00F90581"/>
    <w:rsid w:val="00F909D7"/>
    <w:rsid w:val="00FA4484"/>
    <w:rsid w:val="00FA4845"/>
    <w:rsid w:val="00FB0544"/>
    <w:rsid w:val="00FB45B7"/>
    <w:rsid w:val="00FB63E5"/>
    <w:rsid w:val="00FC0549"/>
    <w:rsid w:val="00FC5FC5"/>
    <w:rsid w:val="00FD1CA7"/>
    <w:rsid w:val="00FD73B8"/>
    <w:rsid w:val="00FE1E71"/>
    <w:rsid w:val="00FF090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rsid w:val="005E6068"/>
    <w:pPr>
      <w:spacing w:before="100" w:beforeAutospacing="1" w:after="100" w:afterAutospacing="1" w:line="360" w:lineRule="auto"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rsid w:val="005E6068"/>
    <w:pPr>
      <w:spacing w:before="100" w:beforeAutospacing="1" w:after="100" w:afterAutospacing="1" w:line="360" w:lineRule="auto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sta.walbrzych2000.pl" TargetMode="External"/><Relationship Id="rId2" Type="http://schemas.openxmlformats.org/officeDocument/2006/relationships/hyperlink" Target="http://www.walbrzych2000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admin@walbrzych2000.pl</cp:lastModifiedBy>
  <cp:revision>2</cp:revision>
  <cp:lastPrinted>2014-04-09T09:12:00Z</cp:lastPrinted>
  <dcterms:created xsi:type="dcterms:W3CDTF">2014-04-15T12:39:00Z</dcterms:created>
  <dcterms:modified xsi:type="dcterms:W3CDTF">2014-04-15T12:39:00Z</dcterms:modified>
</cp:coreProperties>
</file>